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A399D" w14:textId="77777777" w:rsidR="00B05552" w:rsidRPr="0033475C" w:rsidRDefault="00B05552" w:rsidP="0066372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33475C">
        <w:rPr>
          <w:rFonts w:ascii="PT Astra Serif" w:hAnsi="PT Astra Serif"/>
          <w:sz w:val="24"/>
          <w:szCs w:val="24"/>
        </w:rPr>
        <w:t>Установлены</w:t>
      </w:r>
    </w:p>
    <w:p w14:paraId="43411A85" w14:textId="77777777" w:rsidR="00096860" w:rsidRDefault="00096860" w:rsidP="0009686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Приложением №1 к постановлению </w:t>
      </w:r>
      <w:r w:rsidR="00B05552" w:rsidRPr="0033475C">
        <w:rPr>
          <w:rFonts w:ascii="PT Astra Serif" w:hAnsi="PT Astra Serif"/>
          <w:sz w:val="24"/>
          <w:szCs w:val="24"/>
        </w:rPr>
        <w:t>Администрации</w:t>
      </w:r>
    </w:p>
    <w:p w14:paraId="33A33C08" w14:textId="77777777" w:rsidR="00096860" w:rsidRDefault="00B05552" w:rsidP="0009686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3475C">
        <w:rPr>
          <w:rFonts w:ascii="PT Astra Serif" w:hAnsi="PT Astra Serif"/>
          <w:sz w:val="24"/>
          <w:szCs w:val="24"/>
        </w:rPr>
        <w:t xml:space="preserve"> Томской области</w:t>
      </w:r>
      <w:r w:rsidR="00096860">
        <w:rPr>
          <w:rFonts w:ascii="PT Astra Serif" w:hAnsi="PT Astra Serif"/>
          <w:sz w:val="24"/>
          <w:szCs w:val="24"/>
        </w:rPr>
        <w:t xml:space="preserve"> </w:t>
      </w:r>
      <w:r w:rsidRPr="0033475C">
        <w:rPr>
          <w:rFonts w:ascii="PT Astra Serif" w:hAnsi="PT Astra Serif"/>
          <w:sz w:val="24"/>
          <w:szCs w:val="24"/>
        </w:rPr>
        <w:t>от 06.03.2012 N 84а</w:t>
      </w:r>
      <w:r w:rsidR="00096860">
        <w:rPr>
          <w:rFonts w:ascii="PT Astra Serif" w:hAnsi="PT Astra Serif"/>
          <w:sz w:val="24"/>
          <w:szCs w:val="24"/>
        </w:rPr>
        <w:t xml:space="preserve"> «О финансовом</w:t>
      </w:r>
    </w:p>
    <w:p w14:paraId="1842BEF9" w14:textId="77777777" w:rsidR="00096860" w:rsidRDefault="00096860" w:rsidP="00096860">
      <w:pPr>
        <w:pStyle w:val="ConsPlusNormal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обеспечении выплаты </w:t>
      </w:r>
      <w:r>
        <w:rPr>
          <w:rFonts w:ascii="PT Astra Serif" w:hAnsi="PT Astra Serif" w:cs="PT Astra Serif"/>
          <w:sz w:val="24"/>
          <w:szCs w:val="24"/>
        </w:rPr>
        <w:t xml:space="preserve">ежемесячной стипендии </w:t>
      </w:r>
    </w:p>
    <w:p w14:paraId="53A5158C" w14:textId="77777777" w:rsidR="00096860" w:rsidRDefault="00096860" w:rsidP="00096860">
      <w:pPr>
        <w:pStyle w:val="ConsPlusNormal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Губернатора Томской области молодым учителям</w:t>
      </w:r>
    </w:p>
    <w:p w14:paraId="7F387372" w14:textId="77777777" w:rsidR="00096860" w:rsidRDefault="00096860" w:rsidP="00096860">
      <w:pPr>
        <w:pStyle w:val="ConsPlusNormal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 областных государственных и муниципальных </w:t>
      </w:r>
    </w:p>
    <w:p w14:paraId="33B1E994" w14:textId="77777777" w:rsidR="00B05552" w:rsidRPr="00096860" w:rsidRDefault="00096860" w:rsidP="00096860">
      <w:pPr>
        <w:pStyle w:val="ConsPlusNormal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образовательных организаций Томской области</w:t>
      </w:r>
      <w:r>
        <w:rPr>
          <w:rFonts w:ascii="PT Astra Serif" w:hAnsi="PT Astra Serif"/>
          <w:sz w:val="24"/>
          <w:szCs w:val="24"/>
        </w:rPr>
        <w:t>»</w:t>
      </w:r>
    </w:p>
    <w:p w14:paraId="4B5AB4B2" w14:textId="77777777" w:rsidR="00B05552" w:rsidRPr="0033475C" w:rsidRDefault="00B05552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71D2FA03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bookmarkStart w:id="1" w:name="P53"/>
      <w:bookmarkEnd w:id="1"/>
      <w:r w:rsidRPr="00663726">
        <w:rPr>
          <w:rFonts w:ascii="PT Astra Serif" w:hAnsi="PT Astra Serif" w:cs="Calibri"/>
          <w:b/>
          <w:bCs/>
          <w:sz w:val="26"/>
          <w:szCs w:val="26"/>
        </w:rPr>
        <w:t>ПРАВИЛА</w:t>
      </w:r>
    </w:p>
    <w:p w14:paraId="45CE2DC4" w14:textId="77777777" w:rsidR="0033475C" w:rsidRPr="00663726" w:rsidRDefault="0033475C" w:rsidP="0066372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663726">
        <w:rPr>
          <w:rFonts w:ascii="PT Astra Serif" w:hAnsi="PT Astra Serif" w:cs="Calibri"/>
          <w:b/>
          <w:bCs/>
          <w:sz w:val="26"/>
          <w:szCs w:val="26"/>
        </w:rPr>
        <w:t>ПРЕДОСТАВЛЕНИЯ И МЕТОДИКА РАСПРЕДЕЛЕНИЯ ИНЫХ МЕЖБЮДЖЕТНЫХ</w:t>
      </w:r>
      <w:r w:rsidR="00663726" w:rsidRPr="00663726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663726">
        <w:rPr>
          <w:rFonts w:ascii="PT Astra Serif" w:hAnsi="PT Astra Serif" w:cs="Calibri"/>
          <w:b/>
          <w:bCs/>
          <w:sz w:val="26"/>
          <w:szCs w:val="26"/>
        </w:rPr>
        <w:t>ТРАНСФЕРТОВ НА ВЫПЛАТУ ЕЖЕМЕСЯЧНОЙ СТИПЕНДИИ ГУБЕРНАТОРА</w:t>
      </w:r>
      <w:r w:rsidR="00663726" w:rsidRPr="00663726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663726">
        <w:rPr>
          <w:rFonts w:ascii="PT Astra Serif" w:hAnsi="PT Astra Serif" w:cs="Calibri"/>
          <w:b/>
          <w:bCs/>
          <w:sz w:val="26"/>
          <w:szCs w:val="26"/>
        </w:rPr>
        <w:t>ТОМСКОЙ ОБЛАСТИ МОЛОДЫМ УЧИТЕЛЯМ МУНИЦИПАЛЬНЫХ</w:t>
      </w:r>
      <w:r w:rsidR="00663726" w:rsidRPr="00663726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663726">
        <w:rPr>
          <w:rFonts w:ascii="PT Astra Serif" w:hAnsi="PT Astra Serif" w:cs="Calibri"/>
          <w:b/>
          <w:bCs/>
          <w:sz w:val="26"/>
          <w:szCs w:val="26"/>
        </w:rPr>
        <w:t>ОБРАЗОВАТЕЛЬНЫХ ОРГАНИЗАЦИЙ ТОМСКОЙ ОБЛАСТИ</w:t>
      </w:r>
    </w:p>
    <w:p w14:paraId="11BE889B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6"/>
          <w:szCs w:val="26"/>
        </w:rPr>
      </w:pPr>
    </w:p>
    <w:p w14:paraId="558B51F6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alibri"/>
          <w:sz w:val="26"/>
          <w:szCs w:val="26"/>
        </w:rPr>
      </w:pPr>
    </w:p>
    <w:p w14:paraId="5CD43849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1. Настоящие Правила устанавливают порядок предоставления из областного бюджета местным бюджетам иных межбюджетных трансфертов на выплату ежемесячной стипендии Губернатора Томской области молодым учителям муниципальных образовательных организаций Томской области (далее - межбюджетные трансферты).</w:t>
      </w:r>
    </w:p>
    <w:p w14:paraId="54803444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2. Методика распределения межбюджетных трансфертов.</w:t>
      </w:r>
    </w:p>
    <w:p w14:paraId="5561F62F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Объем межбюджетного трансферта, выделяемого i-</w:t>
      </w:r>
      <w:proofErr w:type="spellStart"/>
      <w:r w:rsidRPr="00663726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663726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области, определяется по формуле:</w:t>
      </w:r>
    </w:p>
    <w:p w14:paraId="2A2E4EFA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D98A7DC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noProof/>
          <w:position w:val="-21"/>
          <w:sz w:val="26"/>
          <w:szCs w:val="26"/>
          <w:lang w:eastAsia="ru-RU"/>
        </w:rPr>
        <w:drawing>
          <wp:inline distT="0" distB="0" distL="0" distR="0" wp14:anchorId="5DBD5EC8" wp14:editId="44EA16B1">
            <wp:extent cx="1296035" cy="405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C70FF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F37CAD0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663726">
        <w:rPr>
          <w:rFonts w:ascii="PT Astra Serif" w:hAnsi="PT Astra Serif" w:cs="Calibri"/>
          <w:sz w:val="26"/>
          <w:szCs w:val="26"/>
        </w:rPr>
        <w:t>V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o</w:t>
      </w:r>
      <w:proofErr w:type="spellEnd"/>
      <w:r w:rsidRPr="00663726">
        <w:rPr>
          <w:rFonts w:ascii="PT Astra Serif" w:hAnsi="PT Astra Serif" w:cs="Calibri"/>
          <w:sz w:val="26"/>
          <w:szCs w:val="26"/>
        </w:rPr>
        <w:t xml:space="preserve"> - общий объем межбюджетных трансфертов на все муниципальные образования Томской области;</w:t>
      </w:r>
    </w:p>
    <w:p w14:paraId="1A6C8839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663726">
        <w:rPr>
          <w:rFonts w:ascii="PT Astra Serif" w:hAnsi="PT Astra Serif" w:cs="Calibri"/>
          <w:sz w:val="26"/>
          <w:szCs w:val="26"/>
        </w:rPr>
        <w:t>V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i</w:t>
      </w:r>
      <w:proofErr w:type="spellEnd"/>
      <w:r w:rsidRPr="00663726">
        <w:rPr>
          <w:rFonts w:ascii="PT Astra Serif" w:hAnsi="PT Astra Serif" w:cs="Calibri"/>
          <w:sz w:val="26"/>
          <w:szCs w:val="26"/>
        </w:rPr>
        <w:t xml:space="preserve"> - объем межбюджетного трансферта для i-го муниципального образования Томской области, определяемый по формуле:</w:t>
      </w:r>
    </w:p>
    <w:p w14:paraId="50B2B385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29DD3B9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spellStart"/>
      <w:r w:rsidRPr="00663726">
        <w:rPr>
          <w:rFonts w:ascii="PT Astra Serif" w:hAnsi="PT Astra Serif" w:cs="Calibri"/>
          <w:sz w:val="26"/>
          <w:szCs w:val="26"/>
        </w:rPr>
        <w:t>V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i</w:t>
      </w:r>
      <w:proofErr w:type="spellEnd"/>
      <w:r w:rsidRPr="00663726">
        <w:rPr>
          <w:rFonts w:ascii="PT Astra Serif" w:hAnsi="PT Astra Serif" w:cs="Calibri"/>
          <w:sz w:val="26"/>
          <w:szCs w:val="26"/>
        </w:rPr>
        <w:t xml:space="preserve"> = ((P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1gi</w:t>
      </w:r>
      <w:r w:rsidRPr="00663726">
        <w:rPr>
          <w:rFonts w:ascii="PT Astra Serif" w:hAnsi="PT Astra Serif" w:cs="Calibri"/>
          <w:sz w:val="26"/>
          <w:szCs w:val="26"/>
        </w:rPr>
        <w:t xml:space="preserve"> x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1g</w:t>
      </w:r>
      <w:r w:rsidRPr="00663726">
        <w:rPr>
          <w:rFonts w:ascii="PT Astra Serif" w:hAnsi="PT Astra Serif" w:cs="Calibri"/>
          <w:sz w:val="26"/>
          <w:szCs w:val="26"/>
        </w:rPr>
        <w:t xml:space="preserve"> +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2gi</w:t>
      </w:r>
      <w:r w:rsidRPr="00663726">
        <w:rPr>
          <w:rFonts w:ascii="PT Astra Serif" w:hAnsi="PT Astra Serif" w:cs="Calibri"/>
          <w:sz w:val="26"/>
          <w:szCs w:val="26"/>
        </w:rPr>
        <w:t xml:space="preserve"> x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2g</w:t>
      </w:r>
      <w:r w:rsidRPr="00663726">
        <w:rPr>
          <w:rFonts w:ascii="PT Astra Serif" w:hAnsi="PT Astra Serif" w:cs="Calibri"/>
          <w:sz w:val="26"/>
          <w:szCs w:val="26"/>
        </w:rPr>
        <w:t xml:space="preserve"> +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3gi</w:t>
      </w:r>
      <w:r w:rsidRPr="00663726">
        <w:rPr>
          <w:rFonts w:ascii="PT Astra Serif" w:hAnsi="PT Astra Serif" w:cs="Calibri"/>
          <w:sz w:val="26"/>
          <w:szCs w:val="26"/>
        </w:rPr>
        <w:t xml:space="preserve"> x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3g</w:t>
      </w:r>
      <w:r w:rsidRPr="00663726">
        <w:rPr>
          <w:rFonts w:ascii="PT Astra Serif" w:hAnsi="PT Astra Serif" w:cs="Calibri"/>
          <w:sz w:val="26"/>
          <w:szCs w:val="26"/>
        </w:rPr>
        <w:t>) + (P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1si</w:t>
      </w:r>
      <w:r w:rsidRPr="00663726">
        <w:rPr>
          <w:rFonts w:ascii="PT Astra Serif" w:hAnsi="PT Astra Serif" w:cs="Calibri"/>
          <w:sz w:val="26"/>
          <w:szCs w:val="26"/>
        </w:rPr>
        <w:t xml:space="preserve"> x</w:t>
      </w:r>
    </w:p>
    <w:p w14:paraId="2BD05B51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34BF6AF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663726">
        <w:rPr>
          <w:rFonts w:ascii="PT Astra Serif" w:hAnsi="PT Astra Serif" w:cs="Calibri"/>
          <w:sz w:val="26"/>
          <w:szCs w:val="26"/>
          <w:lang w:val="en-US"/>
        </w:rPr>
        <w:t>x R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1s</w:t>
      </w:r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 + P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2si</w:t>
      </w:r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 x R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2s</w:t>
      </w:r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 + P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3si</w:t>
      </w:r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 x R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3s</w:t>
      </w:r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)) x </w:t>
      </w:r>
      <w:proofErr w:type="spellStart"/>
      <w:r w:rsidRPr="00663726">
        <w:rPr>
          <w:rFonts w:ascii="PT Astra Serif" w:hAnsi="PT Astra Serif" w:cs="Calibri"/>
          <w:sz w:val="26"/>
          <w:szCs w:val="26"/>
          <w:lang w:val="en-US"/>
        </w:rPr>
        <w:t>k</w:t>
      </w:r>
      <w:r w:rsidRPr="00663726">
        <w:rPr>
          <w:rFonts w:ascii="PT Astra Serif" w:hAnsi="PT Astra Serif" w:cs="Calibri"/>
          <w:sz w:val="26"/>
          <w:szCs w:val="26"/>
          <w:vertAlign w:val="subscript"/>
          <w:lang w:val="en-US"/>
        </w:rPr>
        <w:t>vf</w:t>
      </w:r>
      <w:proofErr w:type="spellEnd"/>
      <w:r w:rsidRPr="00663726">
        <w:rPr>
          <w:rFonts w:ascii="PT Astra Serif" w:hAnsi="PT Astra Serif" w:cs="Calibri"/>
          <w:sz w:val="26"/>
          <w:szCs w:val="26"/>
          <w:lang w:val="en-US"/>
        </w:rPr>
        <w:t xml:space="preserve"> x 12, </w:t>
      </w:r>
      <w:r w:rsidRPr="00663726">
        <w:rPr>
          <w:rFonts w:ascii="PT Astra Serif" w:hAnsi="PT Astra Serif" w:cs="Calibri"/>
          <w:sz w:val="26"/>
          <w:szCs w:val="26"/>
        </w:rPr>
        <w:t>где</w:t>
      </w:r>
      <w:r w:rsidRPr="00663726">
        <w:rPr>
          <w:rFonts w:ascii="PT Astra Serif" w:hAnsi="PT Astra Serif" w:cs="Calibri"/>
          <w:sz w:val="26"/>
          <w:szCs w:val="26"/>
          <w:lang w:val="en-US"/>
        </w:rPr>
        <w:t>:</w:t>
      </w:r>
    </w:p>
    <w:p w14:paraId="4443839F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6D1D41E7" w14:textId="77777777" w:rsidR="0033475C" w:rsidRPr="00663726" w:rsidRDefault="0033475C" w:rsidP="00334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1gi</w:t>
      </w:r>
      <w:r w:rsidRPr="00663726">
        <w:rPr>
          <w:rFonts w:ascii="PT Astra Serif" w:hAnsi="PT Astra Serif" w:cs="Calibri"/>
          <w:sz w:val="26"/>
          <w:szCs w:val="26"/>
        </w:rPr>
        <w:t>,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2gi</w:t>
      </w:r>
      <w:r w:rsidRPr="00663726">
        <w:rPr>
          <w:rFonts w:ascii="PT Astra Serif" w:hAnsi="PT Astra Serif" w:cs="Calibri"/>
          <w:sz w:val="26"/>
          <w:szCs w:val="26"/>
        </w:rPr>
        <w:t>,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3gi</w:t>
      </w:r>
      <w:r w:rsidRPr="00663726">
        <w:rPr>
          <w:rFonts w:ascii="PT Astra Serif" w:hAnsi="PT Astra Serif" w:cs="Calibri"/>
          <w:sz w:val="26"/>
          <w:szCs w:val="26"/>
        </w:rPr>
        <w:t xml:space="preserve"> - количество получателей ежемесячной стипендии Губернатора Томской области в муниципальных образовательных организациях, расположенных в городской местности i-го муниципального образования Томской области, имеющих стаж работы соответственно до 1 года, от 1 года до 2-х лет, от 2-х лет до 3-х лет;</w:t>
      </w:r>
    </w:p>
    <w:p w14:paraId="16761E47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1g</w:t>
      </w:r>
      <w:r w:rsidRPr="00663726">
        <w:rPr>
          <w:rFonts w:ascii="PT Astra Serif" w:hAnsi="PT Astra Serif" w:cs="Calibri"/>
          <w:sz w:val="26"/>
          <w:szCs w:val="26"/>
        </w:rPr>
        <w:t>,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2g</w:t>
      </w:r>
      <w:r w:rsidRPr="00663726">
        <w:rPr>
          <w:rFonts w:ascii="PT Astra Serif" w:hAnsi="PT Astra Serif" w:cs="Calibri"/>
          <w:sz w:val="26"/>
          <w:szCs w:val="26"/>
        </w:rPr>
        <w:t>,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3g</w:t>
      </w:r>
      <w:r w:rsidRPr="00663726">
        <w:rPr>
          <w:rFonts w:ascii="PT Astra Serif" w:hAnsi="PT Astra Serif" w:cs="Calibri"/>
          <w:sz w:val="26"/>
          <w:szCs w:val="26"/>
        </w:rPr>
        <w:t xml:space="preserve"> - размеры ежемесячной стипендии Губернатора Томской области молодым учителям муниципальных образовательных организаций Томской области, расположенных в городской местности, установленные постановлением Губернатора Томской области, в зависимости от стажа работы;</w:t>
      </w:r>
    </w:p>
    <w:p w14:paraId="4C7437E0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lastRenderedPageBreak/>
        <w:t>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1si</w:t>
      </w:r>
      <w:r w:rsidRPr="00663726">
        <w:rPr>
          <w:rFonts w:ascii="PT Astra Serif" w:hAnsi="PT Astra Serif" w:cs="Calibri"/>
          <w:sz w:val="26"/>
          <w:szCs w:val="26"/>
        </w:rPr>
        <w:t>,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2si</w:t>
      </w:r>
      <w:r w:rsidRPr="00663726">
        <w:rPr>
          <w:rFonts w:ascii="PT Astra Serif" w:hAnsi="PT Astra Serif" w:cs="Calibri"/>
          <w:sz w:val="26"/>
          <w:szCs w:val="26"/>
        </w:rPr>
        <w:t>, P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3si</w:t>
      </w:r>
      <w:r w:rsidRPr="00663726">
        <w:rPr>
          <w:rFonts w:ascii="PT Astra Serif" w:hAnsi="PT Astra Serif" w:cs="Calibri"/>
          <w:sz w:val="26"/>
          <w:szCs w:val="26"/>
        </w:rPr>
        <w:t xml:space="preserve"> - количество получателей ежемесячной стипендии Губернатора Томской области в муниципальных образовательных организациях, расположенных в сельской местности i-го муниципального образования Томской области, имеющих стаж работы соответственно до 1 года, от 1 года до 2-х лет, от 2-х лет до 3-х лет;</w:t>
      </w:r>
    </w:p>
    <w:p w14:paraId="21905B0D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1s</w:t>
      </w:r>
      <w:r w:rsidRPr="00663726">
        <w:rPr>
          <w:rFonts w:ascii="PT Astra Serif" w:hAnsi="PT Astra Serif" w:cs="Calibri"/>
          <w:sz w:val="26"/>
          <w:szCs w:val="26"/>
        </w:rPr>
        <w:t>,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2s</w:t>
      </w:r>
      <w:r w:rsidRPr="00663726">
        <w:rPr>
          <w:rFonts w:ascii="PT Astra Serif" w:hAnsi="PT Astra Serif" w:cs="Calibri"/>
          <w:sz w:val="26"/>
          <w:szCs w:val="26"/>
        </w:rPr>
        <w:t>, R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3s</w:t>
      </w:r>
      <w:r w:rsidRPr="00663726">
        <w:rPr>
          <w:rFonts w:ascii="PT Astra Serif" w:hAnsi="PT Astra Serif" w:cs="Calibri"/>
          <w:sz w:val="26"/>
          <w:szCs w:val="26"/>
        </w:rPr>
        <w:t xml:space="preserve"> - размеры ежемесячной стипендии Губернатора Томской области молодым учителям муниципальных образовательных организаций Томской области, расположенных в сельской местности, установленные постановлением Губернатора Томской области, в зависимости от стажа работы;</w:t>
      </w:r>
    </w:p>
    <w:p w14:paraId="3A01D0EC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663726">
        <w:rPr>
          <w:rFonts w:ascii="PT Astra Serif" w:hAnsi="PT Astra Serif" w:cs="Calibri"/>
          <w:sz w:val="26"/>
          <w:szCs w:val="26"/>
        </w:rPr>
        <w:t>k</w:t>
      </w:r>
      <w:r w:rsidRPr="00663726">
        <w:rPr>
          <w:rFonts w:ascii="PT Astra Serif" w:hAnsi="PT Astra Serif" w:cs="Calibri"/>
          <w:sz w:val="26"/>
          <w:szCs w:val="26"/>
          <w:vertAlign w:val="subscript"/>
        </w:rPr>
        <w:t>vf</w:t>
      </w:r>
      <w:proofErr w:type="spellEnd"/>
      <w:r w:rsidRPr="00663726">
        <w:rPr>
          <w:rFonts w:ascii="PT Astra Serif" w:hAnsi="PT Astra Serif" w:cs="Calibri"/>
          <w:sz w:val="26"/>
          <w:szCs w:val="26"/>
        </w:rPr>
        <w:t xml:space="preserve"> - коэффициент отчислений во внебюджетные фонды;</w:t>
      </w:r>
    </w:p>
    <w:p w14:paraId="72B8C759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12 - количество месяцев.</w:t>
      </w:r>
    </w:p>
    <w:p w14:paraId="35C48477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3. Межбюджетные трансферты предоставляются в соответствии с настоящими Правилами в пределах бюджетных ассигнований, предусмотренных в сводной бюджетной росписи областного бюджета на текущий финансовый год и на плановый период на данные межбюджетные трансферты.</w:t>
      </w:r>
    </w:p>
    <w:p w14:paraId="4F1A88B2" w14:textId="77777777" w:rsidR="0033475C" w:rsidRPr="00663726" w:rsidRDefault="0033475C" w:rsidP="003347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663726">
        <w:rPr>
          <w:rFonts w:ascii="PT Astra Serif" w:hAnsi="PT Astra Serif" w:cs="Calibri"/>
          <w:sz w:val="26"/>
          <w:szCs w:val="26"/>
        </w:rPr>
        <w:t>4. При увеличении или уменьшении фактической среднегодовой численности получателей от планируемой объем межбюджетных трансфертов подлежит пересчету. Органы местного самоуправления муниципальных образований Томской области до 1 октября текущего года представляют на согласование в Департамент общего образования Томской области по установленной им форме сведения об изменении объема межбюджетных трансфертов в связи с уточнением среднегодовой численности получателей.</w:t>
      </w:r>
    </w:p>
    <w:p w14:paraId="47FAE8BC" w14:textId="77777777" w:rsidR="00B05552" w:rsidRPr="00663726" w:rsidRDefault="00B0555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7FBF467D" w14:textId="77777777" w:rsidR="00C256C1" w:rsidRPr="00663726" w:rsidRDefault="00C256C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68003393" w14:textId="77777777" w:rsidR="00C256C1" w:rsidRPr="00663726" w:rsidRDefault="00C256C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6AC78C81" w14:textId="77777777" w:rsidR="00C256C1" w:rsidRPr="00663726" w:rsidRDefault="00C256C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14:paraId="0466259B" w14:textId="77777777" w:rsidR="00C256C1" w:rsidRPr="00663726" w:rsidRDefault="00C256C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sectPr w:rsidR="00C256C1" w:rsidRPr="00663726" w:rsidSect="009F7046">
      <w:headerReference w:type="default" r:id="rId8"/>
      <w:pgSz w:w="11906" w:h="16838"/>
      <w:pgMar w:top="1134" w:right="1134" w:bottom="1134" w:left="1134" w:header="709" w:footer="709" w:gutter="0"/>
      <w:pgNumType w:start="6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19A07" w14:textId="77777777" w:rsidR="00663726" w:rsidRDefault="00663726" w:rsidP="00663726">
      <w:pPr>
        <w:spacing w:after="0" w:line="240" w:lineRule="auto"/>
      </w:pPr>
      <w:r>
        <w:separator/>
      </w:r>
    </w:p>
  </w:endnote>
  <w:endnote w:type="continuationSeparator" w:id="0">
    <w:p w14:paraId="518ACC9D" w14:textId="77777777" w:rsidR="00663726" w:rsidRDefault="00663726" w:rsidP="0066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55DB0" w14:textId="77777777" w:rsidR="00663726" w:rsidRDefault="00663726" w:rsidP="00663726">
      <w:pPr>
        <w:spacing w:after="0" w:line="240" w:lineRule="auto"/>
      </w:pPr>
      <w:r>
        <w:separator/>
      </w:r>
    </w:p>
  </w:footnote>
  <w:footnote w:type="continuationSeparator" w:id="0">
    <w:p w14:paraId="6EB18FCB" w14:textId="77777777" w:rsidR="00663726" w:rsidRDefault="00663726" w:rsidP="0066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34747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3E1A505" w14:textId="5B270EDC" w:rsidR="00777931" w:rsidRPr="00777931" w:rsidRDefault="009F7046" w:rsidP="009F7046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9F7046">
          <w:rPr>
            <w:rFonts w:ascii="PT Astra Serif" w:hAnsi="PT Astra Serif"/>
            <w:sz w:val="24"/>
            <w:szCs w:val="24"/>
          </w:rPr>
          <w:fldChar w:fldCharType="begin"/>
        </w:r>
        <w:r w:rsidRPr="009F7046">
          <w:rPr>
            <w:rFonts w:ascii="PT Astra Serif" w:hAnsi="PT Astra Serif"/>
            <w:sz w:val="24"/>
            <w:szCs w:val="24"/>
          </w:rPr>
          <w:instrText>PAGE   \* MERGEFORMAT</w:instrText>
        </w:r>
        <w:r w:rsidRPr="009F704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669</w:t>
        </w:r>
        <w:r w:rsidRPr="009F704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552"/>
    <w:rsid w:val="000755FA"/>
    <w:rsid w:val="00096860"/>
    <w:rsid w:val="000A22AE"/>
    <w:rsid w:val="002329B9"/>
    <w:rsid w:val="002C70BE"/>
    <w:rsid w:val="0033475C"/>
    <w:rsid w:val="00441FDB"/>
    <w:rsid w:val="004506B3"/>
    <w:rsid w:val="00534EA6"/>
    <w:rsid w:val="00601AA9"/>
    <w:rsid w:val="00663726"/>
    <w:rsid w:val="00777931"/>
    <w:rsid w:val="00954E10"/>
    <w:rsid w:val="009F7046"/>
    <w:rsid w:val="00B05552"/>
    <w:rsid w:val="00BB674F"/>
    <w:rsid w:val="00C256C1"/>
    <w:rsid w:val="00F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8F00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5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055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055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5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3726"/>
  </w:style>
  <w:style w:type="paragraph" w:styleId="a7">
    <w:name w:val="footer"/>
    <w:basedOn w:val="a"/>
    <w:link w:val="a8"/>
    <w:uiPriority w:val="99"/>
    <w:unhideWhenUsed/>
    <w:rsid w:val="00663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3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А.В.</dc:creator>
  <cp:lastModifiedBy>Ширина Светлана Николаевна (shsn)</cp:lastModifiedBy>
  <cp:revision>9</cp:revision>
  <cp:lastPrinted>2025-08-27T09:48:00Z</cp:lastPrinted>
  <dcterms:created xsi:type="dcterms:W3CDTF">2024-08-28T03:07:00Z</dcterms:created>
  <dcterms:modified xsi:type="dcterms:W3CDTF">2025-09-24T03:43:00Z</dcterms:modified>
</cp:coreProperties>
</file>